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5AFC" w14:textId="77777777" w:rsidR="00561FF5" w:rsidRPr="005630BB" w:rsidRDefault="00561FF5" w:rsidP="00561FF5">
      <w:pPr>
        <w:spacing w:after="0"/>
        <w:jc w:val="center"/>
        <w:rPr>
          <w:rFonts w:ascii="Calibri" w:eastAsia="Arial" w:hAnsi="Calibri" w:cs="Calibri"/>
          <w:color w:val="000000"/>
        </w:rPr>
      </w:pPr>
      <w:r w:rsidRPr="005630BB">
        <w:rPr>
          <w:rFonts w:ascii="Calibri" w:eastAsia="Arial" w:hAnsi="Calibri" w:cs="Calibri"/>
          <w:b/>
          <w:color w:val="000000"/>
          <w:sz w:val="32"/>
          <w:szCs w:val="32"/>
        </w:rPr>
        <w:t>PRIJAVNICA</w:t>
      </w:r>
    </w:p>
    <w:p w14:paraId="3B702F78" w14:textId="77777777" w:rsidR="00561FF5" w:rsidRPr="005630BB" w:rsidRDefault="00561FF5" w:rsidP="00561FF5">
      <w:pPr>
        <w:spacing w:after="0"/>
        <w:rPr>
          <w:rFonts w:ascii="Calibri" w:eastAsia="Arial" w:hAnsi="Calibri" w:cs="Calibri"/>
          <w:color w:val="000000"/>
        </w:rPr>
      </w:pPr>
      <w:r w:rsidRPr="005630BB">
        <w:rPr>
          <w:rFonts w:ascii="Calibri" w:eastAsia="Arial" w:hAnsi="Calibri" w:cs="Calibri"/>
          <w:color w:val="000000"/>
        </w:rPr>
        <w:t xml:space="preserve"> </w:t>
      </w:r>
    </w:p>
    <w:tbl>
      <w:tblPr>
        <w:tblW w:w="9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9"/>
        <w:gridCol w:w="3228"/>
        <w:gridCol w:w="3229"/>
      </w:tblGrid>
      <w:tr w:rsidR="00561FF5" w:rsidRPr="005630BB" w14:paraId="1E7FB3AF" w14:textId="77777777" w:rsidTr="00CF71BA">
        <w:trPr>
          <w:trHeight w:val="892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D1BA" w14:textId="77777777" w:rsidR="00561FF5" w:rsidRPr="005630BB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  <w:r w:rsidRPr="005630BB">
              <w:rPr>
                <w:rFonts w:ascii="Calibri" w:eastAsia="Arial" w:hAnsi="Calibri" w:cs="Calibri"/>
                <w:b/>
                <w:color w:val="000000"/>
              </w:rPr>
              <w:t xml:space="preserve">Podaci o </w:t>
            </w:r>
            <w:r>
              <w:rPr>
                <w:rFonts w:ascii="Calibri" w:eastAsia="Arial" w:hAnsi="Calibri" w:cs="Calibri"/>
                <w:b/>
                <w:color w:val="000000"/>
              </w:rPr>
              <w:t>prijavitelju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C32F" w14:textId="77777777" w:rsidR="00561FF5" w:rsidRPr="007C40C1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>Naziv škole:</w:t>
            </w:r>
          </w:p>
          <w:p w14:paraId="52FFAA28" w14:textId="77777777" w:rsidR="00561FF5" w:rsidRPr="007C40C1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>Razredni odjel:</w:t>
            </w:r>
          </w:p>
          <w:p w14:paraId="352F9055" w14:textId="77777777" w:rsidR="00561FF5" w:rsidRPr="007C40C1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color w:val="000000"/>
              </w:rPr>
            </w:pPr>
            <w:r w:rsidRPr="007C40C1">
              <w:rPr>
                <w:rFonts w:ascii="Calibri" w:eastAsia="Arial" w:hAnsi="Calibri" w:cs="Calibri"/>
                <w:color w:val="000000"/>
              </w:rPr>
              <w:t>Adresa</w:t>
            </w:r>
            <w:r>
              <w:rPr>
                <w:rFonts w:ascii="Calibri" w:eastAsia="Arial" w:hAnsi="Calibri" w:cs="Calibri"/>
                <w:color w:val="000000"/>
              </w:rPr>
              <w:t xml:space="preserve"> škole</w:t>
            </w:r>
            <w:r w:rsidRPr="007C40C1">
              <w:rPr>
                <w:rFonts w:ascii="Calibri" w:eastAsia="Arial" w:hAnsi="Calibri" w:cs="Calibri"/>
                <w:color w:val="000000"/>
              </w:rPr>
              <w:t xml:space="preserve">: </w:t>
            </w:r>
          </w:p>
          <w:p w14:paraId="7CC0D183" w14:textId="77777777" w:rsidR="00561FF5" w:rsidRPr="007C40C1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>Kontakt e</w:t>
            </w:r>
            <w:r w:rsidRPr="007C40C1">
              <w:rPr>
                <w:rFonts w:ascii="Calibri" w:eastAsia="Arial" w:hAnsi="Calibri" w:cs="Calibri"/>
                <w:color w:val="000000"/>
              </w:rPr>
              <w:t>-pošta:</w:t>
            </w:r>
          </w:p>
          <w:p w14:paraId="0C32771E" w14:textId="77777777" w:rsidR="00561FF5" w:rsidRPr="007C40C1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color w:val="000000"/>
              </w:rPr>
              <w:t>Kontakt t</w:t>
            </w:r>
            <w:r w:rsidRPr="007C40C1">
              <w:rPr>
                <w:rFonts w:ascii="Calibri" w:eastAsia="Arial" w:hAnsi="Calibri" w:cs="Calibri"/>
                <w:color w:val="000000"/>
              </w:rPr>
              <w:t xml:space="preserve">elefon: </w:t>
            </w:r>
          </w:p>
          <w:p w14:paraId="07107C5D" w14:textId="77777777" w:rsidR="00561FF5" w:rsidRPr="005630BB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color w:val="000000"/>
              </w:rPr>
            </w:pPr>
          </w:p>
        </w:tc>
      </w:tr>
      <w:tr w:rsidR="00561FF5" w:rsidRPr="005630BB" w14:paraId="7BEFDC9E" w14:textId="77777777" w:rsidTr="00CF71BA">
        <w:trPr>
          <w:trHeight w:val="1506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0762" w14:textId="77777777" w:rsidR="00561FF5" w:rsidRPr="005630BB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</w:rPr>
            </w:pPr>
            <w:r w:rsidRPr="005630BB">
              <w:rPr>
                <w:rFonts w:ascii="Calibri" w:eastAsia="Arial" w:hAnsi="Calibri" w:cs="Calibri"/>
                <w:b/>
              </w:rPr>
              <w:t xml:space="preserve">Podaci o </w:t>
            </w:r>
            <w:r>
              <w:rPr>
                <w:rFonts w:ascii="Calibri" w:eastAsia="Arial" w:hAnsi="Calibri" w:cs="Calibri"/>
                <w:b/>
              </w:rPr>
              <w:t>video uratku i temi</w:t>
            </w:r>
            <w:r w:rsidRPr="005630BB">
              <w:rPr>
                <w:rFonts w:ascii="Calibri" w:eastAsia="Arial" w:hAnsi="Calibri" w:cs="Calibri"/>
                <w:b/>
              </w:rPr>
              <w:t xml:space="preserve"> </w:t>
            </w:r>
          </w:p>
          <w:p w14:paraId="08B10708" w14:textId="77777777" w:rsidR="00561FF5" w:rsidRPr="005630BB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</w:rPr>
            </w:pPr>
          </w:p>
          <w:p w14:paraId="0A677BE0" w14:textId="77777777" w:rsidR="00561FF5" w:rsidRPr="005630BB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</w:rPr>
            </w:pPr>
          </w:p>
          <w:p w14:paraId="3F07FC2B" w14:textId="77777777" w:rsidR="00561FF5" w:rsidRPr="005630BB" w:rsidRDefault="00561FF5" w:rsidP="00CF71BA">
            <w:pPr>
              <w:widowControl w:val="0"/>
              <w:spacing w:after="0"/>
              <w:ind w:left="720"/>
              <w:contextualSpacing/>
              <w:rPr>
                <w:rFonts w:ascii="Calibri" w:eastAsia="Arial" w:hAnsi="Calibri" w:cs="Calibri"/>
                <w:b/>
              </w:rPr>
            </w:pPr>
          </w:p>
          <w:p w14:paraId="3061D583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3448DEE7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A9C155D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0EC7BA3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B4FD072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FFC49AF" w14:textId="77777777" w:rsidR="00561FF5" w:rsidRPr="005630BB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64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7A41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Tema (označite odabranu temu):</w:t>
            </w:r>
          </w:p>
          <w:p w14:paraId="0695F03D" w14:textId="5C4E2A9A" w:rsidR="00561FF5" w:rsidRPr="007C40C1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</w:rPr>
            </w:pPr>
            <w:r w:rsidRPr="007C40C1">
              <w:rPr>
                <w:rFonts w:ascii="Calibri" w:eastAsia="Arial" w:hAnsi="Calibri" w:cs="Calibri"/>
              </w:rPr>
              <w:t xml:space="preserve">1. </w:t>
            </w:r>
            <w:r w:rsidR="00A4278B">
              <w:rPr>
                <w:rFonts w:ascii="Calibri" w:eastAsia="Arial" w:hAnsi="Calibri" w:cs="Calibri"/>
              </w:rPr>
              <w:t>Kad bi ribe mogle govoriti!</w:t>
            </w:r>
          </w:p>
          <w:p w14:paraId="412DFD12" w14:textId="6B1C4A36" w:rsidR="00561FF5" w:rsidRPr="007C40C1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</w:rPr>
            </w:pPr>
            <w:r w:rsidRPr="007C40C1">
              <w:rPr>
                <w:rFonts w:ascii="Calibri" w:eastAsia="Arial" w:hAnsi="Calibri" w:cs="Calibri"/>
              </w:rPr>
              <w:t xml:space="preserve">2. </w:t>
            </w:r>
            <w:r w:rsidR="00A4278B">
              <w:rPr>
                <w:rFonts w:ascii="Calibri" w:eastAsia="Arial" w:hAnsi="Calibri" w:cs="Calibri"/>
              </w:rPr>
              <w:t>Vito i morske avanture</w:t>
            </w:r>
          </w:p>
          <w:p w14:paraId="1C527C20" w14:textId="537A96E7" w:rsidR="00561FF5" w:rsidRPr="007C40C1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</w:rPr>
            </w:pPr>
            <w:r w:rsidRPr="007C40C1">
              <w:rPr>
                <w:rFonts w:ascii="Calibri" w:eastAsia="Arial" w:hAnsi="Calibri" w:cs="Calibri"/>
              </w:rPr>
              <w:t xml:space="preserve">3. </w:t>
            </w:r>
            <w:r w:rsidR="00A4278B">
              <w:rPr>
                <w:rFonts w:ascii="Calibri" w:eastAsia="Arial" w:hAnsi="Calibri" w:cs="Calibri"/>
              </w:rPr>
              <w:t>Poruka iz dubine</w:t>
            </w:r>
          </w:p>
          <w:p w14:paraId="23709046" w14:textId="4994A78C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</w:rPr>
            </w:pPr>
            <w:r w:rsidRPr="007C40C1">
              <w:rPr>
                <w:rFonts w:ascii="Calibri" w:eastAsia="Arial" w:hAnsi="Calibri" w:cs="Calibri"/>
              </w:rPr>
              <w:t xml:space="preserve">4. </w:t>
            </w:r>
            <w:r w:rsidR="00A4278B">
              <w:rPr>
                <w:rFonts w:ascii="Calibri" w:eastAsia="Arial" w:hAnsi="Calibri" w:cs="Calibri"/>
              </w:rPr>
              <w:t>Mali ronioci, velika djela</w:t>
            </w:r>
          </w:p>
          <w:p w14:paraId="305B8D32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</w:rPr>
            </w:pPr>
          </w:p>
          <w:p w14:paraId="434480BE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Naziv video uratka:</w:t>
            </w:r>
          </w:p>
          <w:p w14:paraId="360BE11A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</w:rPr>
            </w:pPr>
          </w:p>
          <w:p w14:paraId="00C76164" w14:textId="77777777" w:rsidR="00561FF5" w:rsidRPr="005630BB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</w:rPr>
            </w:pPr>
          </w:p>
        </w:tc>
      </w:tr>
      <w:tr w:rsidR="00561FF5" w:rsidRPr="005630BB" w14:paraId="445F45B4" w14:textId="77777777" w:rsidTr="00CF71BA">
        <w:trPr>
          <w:trHeight w:val="1506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8872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  <w:r w:rsidRPr="005630BB">
              <w:rPr>
                <w:rFonts w:ascii="Calibri" w:eastAsia="Arial" w:hAnsi="Calibri" w:cs="Calibri"/>
                <w:b/>
                <w:color w:val="000000"/>
              </w:rPr>
              <w:t xml:space="preserve">Ime, prezime i datum rođenja </w:t>
            </w:r>
            <w:r>
              <w:rPr>
                <w:rFonts w:ascii="Calibri" w:eastAsia="Arial" w:hAnsi="Calibri" w:cs="Calibri"/>
                <w:b/>
                <w:color w:val="000000"/>
              </w:rPr>
              <w:t>svih sudionika</w:t>
            </w:r>
          </w:p>
          <w:p w14:paraId="6F5243C5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41FECBE9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66E1807C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740B02E4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657AC99B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329524FD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1EB8C40C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3145B470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5A27E961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48310D06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1CCD7068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105DF55D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7F9AB15F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6C937961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70A45F6B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6CED7C56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6DC7E1CE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  <w:color w:val="000000"/>
              </w:rPr>
            </w:pPr>
          </w:p>
          <w:p w14:paraId="282E91B3" w14:textId="77777777" w:rsidR="00561FF5" w:rsidRPr="005630BB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3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4F3B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Ime i prezime</w:t>
            </w:r>
          </w:p>
        </w:tc>
        <w:tc>
          <w:tcPr>
            <w:tcW w:w="3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43DAE" w14:textId="77777777" w:rsidR="00561FF5" w:rsidRDefault="00561FF5" w:rsidP="00CF71BA">
            <w:pPr>
              <w:widowControl w:val="0"/>
              <w:spacing w:after="0"/>
              <w:rPr>
                <w:rFonts w:ascii="Calibri" w:eastAsia="Arial" w:hAnsi="Calibri" w:cs="Calibri"/>
              </w:rPr>
            </w:pPr>
            <w:r w:rsidRPr="005630BB">
              <w:rPr>
                <w:rFonts w:ascii="Calibri" w:eastAsia="Arial" w:hAnsi="Calibri" w:cs="Calibri"/>
                <w:color w:val="000000"/>
              </w:rPr>
              <w:t>Datum r</w:t>
            </w:r>
            <w:r>
              <w:rPr>
                <w:rFonts w:ascii="Calibri" w:eastAsia="Arial" w:hAnsi="Calibri" w:cs="Calibri"/>
                <w:color w:val="000000"/>
              </w:rPr>
              <w:t>o</w:t>
            </w:r>
            <w:r w:rsidRPr="005630BB">
              <w:rPr>
                <w:rFonts w:ascii="Calibri" w:eastAsia="Arial" w:hAnsi="Calibri" w:cs="Calibri"/>
                <w:color w:val="000000"/>
              </w:rPr>
              <w:t>đenja</w:t>
            </w:r>
          </w:p>
        </w:tc>
      </w:tr>
    </w:tbl>
    <w:p w14:paraId="035DE2DF" w14:textId="77777777" w:rsidR="00357991" w:rsidRPr="00357991" w:rsidRDefault="00357991" w:rsidP="00357991"/>
    <w:sectPr w:rsidR="00357991" w:rsidRPr="00357991" w:rsidSect="00357991">
      <w:headerReference w:type="default" r:id="rId11"/>
      <w:footerReference w:type="default" r:id="rId12"/>
      <w:pgSz w:w="11906" w:h="16838"/>
      <w:pgMar w:top="2552" w:right="991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79C7" w14:textId="77777777" w:rsidR="00113BEB" w:rsidRDefault="00113BEB" w:rsidP="003D4C76">
      <w:pPr>
        <w:spacing w:after="0" w:line="240" w:lineRule="auto"/>
      </w:pPr>
      <w:r>
        <w:separator/>
      </w:r>
    </w:p>
  </w:endnote>
  <w:endnote w:type="continuationSeparator" w:id="0">
    <w:p w14:paraId="5F5C3980" w14:textId="77777777" w:rsidR="00113BEB" w:rsidRDefault="00113BEB" w:rsidP="003D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6093" w14:textId="736F486F" w:rsidR="003D4C76" w:rsidRPr="0097797F" w:rsidRDefault="009654CE" w:rsidP="00F2539C">
    <w:pPr>
      <w:pStyle w:val="Podnoje"/>
      <w:rPr>
        <w:b/>
        <w:bCs/>
        <w:color w:val="A6A6A6" w:themeColor="background1" w:themeShade="A6"/>
        <w:sz w:val="16"/>
        <w:szCs w:val="16"/>
      </w:rPr>
    </w:pPr>
    <w:r>
      <w:rPr>
        <w:rFonts w:ascii="Arial" w:hAnsi="Arial" w:cs="Arial"/>
        <w:noProof/>
        <w:color w:val="005DAA"/>
        <w:sz w:val="14"/>
        <w:szCs w:val="14"/>
      </w:rPr>
      <w:drawing>
        <wp:anchor distT="0" distB="0" distL="114300" distR="114300" simplePos="0" relativeHeight="251659264" behindDoc="0" locked="0" layoutInCell="1" allowOverlap="1" wp14:anchorId="07F018BA" wp14:editId="40B83DF2">
          <wp:simplePos x="0" y="0"/>
          <wp:positionH relativeFrom="page">
            <wp:align>left</wp:align>
          </wp:positionH>
          <wp:positionV relativeFrom="bottomMargin">
            <wp:posOffset>76999</wp:posOffset>
          </wp:positionV>
          <wp:extent cx="955343" cy="622470"/>
          <wp:effectExtent l="0" t="0" r="0" b="6350"/>
          <wp:wrapSquare wrapText="bothSides"/>
          <wp:docPr id="1518384842" name="Slika 2" descr="Slika na kojoj se prikazuje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384842" name="Slika 2" descr="Slika na kojoj se prikazuje dizajn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343" cy="62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797F">
      <w:rPr>
        <w:color w:val="A6A6A6" w:themeColor="background1" w:themeShade="A6"/>
        <w:sz w:val="18"/>
        <w:szCs w:val="18"/>
      </w:rPr>
      <w:t xml:space="preserve">     </w:t>
    </w:r>
    <w:r w:rsidR="0097797F">
      <w:rPr>
        <w:color w:val="A6A6A6" w:themeColor="background1" w:themeShade="A6"/>
        <w:sz w:val="16"/>
        <w:szCs w:val="16"/>
      </w:rPr>
      <w:t>Z</w:t>
    </w:r>
    <w:r w:rsidR="00F2539C" w:rsidRPr="0097797F">
      <w:rPr>
        <w:color w:val="A6A6A6" w:themeColor="background1" w:themeShade="A6"/>
        <w:sz w:val="16"/>
        <w:szCs w:val="16"/>
      </w:rPr>
      <w:t xml:space="preserve">agrebački holding d.o.o. </w:t>
    </w:r>
    <w:r w:rsidR="00F2539C" w:rsidRPr="0097797F">
      <w:rPr>
        <w:b/>
        <w:bCs/>
        <w:color w:val="A6A6A6" w:themeColor="background1" w:themeShade="A6"/>
        <w:sz w:val="16"/>
        <w:szCs w:val="16"/>
      </w:rPr>
      <w:t>Podružnica Vladimir Nazor</w:t>
    </w:r>
  </w:p>
  <w:p w14:paraId="4D58091D" w14:textId="54630920" w:rsidR="00F2539C" w:rsidRPr="0097797F" w:rsidRDefault="0097797F" w:rsidP="00F2539C">
    <w:pPr>
      <w:pStyle w:val="Podnoje"/>
      <w:spacing w:line="276" w:lineRule="auto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 xml:space="preserve">     </w:t>
    </w:r>
    <w:r w:rsidR="00F2539C" w:rsidRPr="0097797F">
      <w:rPr>
        <w:color w:val="A6A6A6" w:themeColor="background1" w:themeShade="A6"/>
        <w:sz w:val="16"/>
        <w:szCs w:val="16"/>
      </w:rPr>
      <w:t>Maksimirska 51a, 10 000 Zagreb  |  tel: +385 1 6421 907  |  fax: +385 1 6429 640  |  e-mail: nazor@zgh.hr</w:t>
    </w:r>
  </w:p>
  <w:p w14:paraId="0E5D77BD" w14:textId="435354DD" w:rsidR="00F2539C" w:rsidRPr="009654CE" w:rsidRDefault="0097797F" w:rsidP="00F2539C">
    <w:pPr>
      <w:pStyle w:val="Podnoje"/>
      <w:spacing w:line="360" w:lineRule="auto"/>
      <w:rPr>
        <w:rFonts w:ascii="Bahnschrift SemiBold" w:hAnsi="Bahnschrift SemiBold"/>
        <w:b/>
        <w:bCs/>
        <w:color w:val="365F91" w:themeColor="accent1" w:themeShade="BF"/>
      </w:rPr>
    </w:pPr>
    <w:r>
      <w:rPr>
        <w:rFonts w:ascii="Bahnschrift SemiBold" w:hAnsi="Bahnschrift SemiBold"/>
        <w:b/>
        <w:bCs/>
        <w:color w:val="365F91" w:themeColor="accent1" w:themeShade="BF"/>
      </w:rPr>
      <w:t xml:space="preserve">    </w:t>
    </w:r>
    <w:r w:rsidR="00F2539C" w:rsidRPr="009654CE">
      <w:rPr>
        <w:rFonts w:ascii="Bahnschrift SemiBold" w:hAnsi="Bahnschrift SemiBold"/>
        <w:b/>
        <w:bCs/>
        <w:color w:val="365F91" w:themeColor="accent1" w:themeShade="BF"/>
      </w:rPr>
      <w:t>www.nazor.hr</w:t>
    </w:r>
  </w:p>
  <w:p w14:paraId="12984D86" w14:textId="4DA6CF44" w:rsidR="00F2539C" w:rsidRPr="0097797F" w:rsidRDefault="0097797F" w:rsidP="00F2539C">
    <w:pPr>
      <w:pStyle w:val="Podnoj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 xml:space="preserve">     </w:t>
    </w:r>
    <w:r w:rsidR="00F2539C" w:rsidRPr="0097797F">
      <w:rPr>
        <w:color w:val="A6A6A6" w:themeColor="background1" w:themeShade="A6"/>
        <w:sz w:val="16"/>
        <w:szCs w:val="16"/>
      </w:rPr>
      <w:t xml:space="preserve">Trgovački sud u Zagrebu, MBS: 080042653  |  OIB: 85584865987  |  </w:t>
    </w:r>
    <w:r w:rsidRPr="0097797F">
      <w:rPr>
        <w:color w:val="A6A6A6" w:themeColor="background1" w:themeShade="A6"/>
        <w:sz w:val="16"/>
        <w:szCs w:val="16"/>
      </w:rPr>
      <w:t>Privredna banka Zagreb</w:t>
    </w:r>
    <w:r w:rsidR="00F2539C" w:rsidRPr="0097797F">
      <w:rPr>
        <w:color w:val="A6A6A6" w:themeColor="background1" w:themeShade="A6"/>
        <w:sz w:val="16"/>
        <w:szCs w:val="16"/>
      </w:rPr>
      <w:t xml:space="preserve"> d.d.  |  IBAN: HR</w:t>
    </w:r>
    <w:r>
      <w:rPr>
        <w:color w:val="A6A6A6" w:themeColor="background1" w:themeShade="A6"/>
        <w:sz w:val="16"/>
        <w:szCs w:val="16"/>
      </w:rPr>
      <w:t>8623400091410257140</w:t>
    </w:r>
  </w:p>
  <w:p w14:paraId="3AF1DB78" w14:textId="3E757BC3" w:rsidR="00F2539C" w:rsidRPr="00F2539C" w:rsidRDefault="00F2539C" w:rsidP="00F2539C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0005" w14:textId="77777777" w:rsidR="00113BEB" w:rsidRDefault="00113BEB" w:rsidP="003D4C76">
      <w:pPr>
        <w:spacing w:after="0" w:line="240" w:lineRule="auto"/>
      </w:pPr>
      <w:r>
        <w:separator/>
      </w:r>
    </w:p>
  </w:footnote>
  <w:footnote w:type="continuationSeparator" w:id="0">
    <w:p w14:paraId="2D411659" w14:textId="77777777" w:rsidR="00113BEB" w:rsidRDefault="00113BEB" w:rsidP="003D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B7C3" w14:textId="7CED6EF3" w:rsidR="003E1DFA" w:rsidRDefault="00AA5763" w:rsidP="007367C2">
    <w:pPr>
      <w:pStyle w:val="Zaglavlje"/>
      <w:tabs>
        <w:tab w:val="clear" w:pos="4536"/>
        <w:tab w:val="clear" w:pos="9072"/>
      </w:tabs>
      <w:ind w:left="-567" w:right="-426"/>
      <w:jc w:val="both"/>
    </w:pPr>
    <w:r>
      <w:rPr>
        <w:noProof/>
      </w:rPr>
      <w:drawing>
        <wp:inline distT="0" distB="0" distL="0" distR="0" wp14:anchorId="7C49F3CF" wp14:editId="09618514">
          <wp:extent cx="2209800" cy="84525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GH_logotip vec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8089" cy="890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67C2">
      <w:t xml:space="preserve">     </w:t>
    </w:r>
    <w:r w:rsidR="00D05CC9">
      <w:tab/>
    </w:r>
    <w:r w:rsidR="00D05CC9">
      <w:tab/>
    </w:r>
    <w:r w:rsidR="00D05CC9">
      <w:tab/>
    </w:r>
    <w:r w:rsidR="00D05CC9">
      <w:tab/>
    </w:r>
    <w:r w:rsidR="007367C2">
      <w:rPr>
        <w:noProof/>
      </w:rPr>
      <w:drawing>
        <wp:inline distT="0" distB="0" distL="0" distR="0" wp14:anchorId="0D5BBDCD" wp14:editId="544DDF68">
          <wp:extent cx="2272665" cy="84369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349" cy="85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458211" w14:textId="77777777" w:rsidR="003D4C76" w:rsidRDefault="003E1DFA" w:rsidP="003E1DFA">
    <w:pPr>
      <w:pStyle w:val="Zaglavlje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9pt;height:5.9pt;visibility:visible" o:bullet="t">
        <v:imagedata r:id="rId1" o:title="1"/>
      </v:shape>
    </w:pict>
  </w:numPicBullet>
  <w:abstractNum w:abstractNumId="0" w15:restartNumberingAfterBreak="0">
    <w:nsid w:val="12033819"/>
    <w:multiLevelType w:val="hybridMultilevel"/>
    <w:tmpl w:val="3AA4FD8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5C19"/>
    <w:multiLevelType w:val="hybridMultilevel"/>
    <w:tmpl w:val="DDDCFB18"/>
    <w:lvl w:ilvl="0" w:tplc="C8DAF3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147C5"/>
    <w:multiLevelType w:val="hybridMultilevel"/>
    <w:tmpl w:val="46D47F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B31CA"/>
    <w:multiLevelType w:val="hybridMultilevel"/>
    <w:tmpl w:val="1228C6CA"/>
    <w:lvl w:ilvl="0" w:tplc="A77CCB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A1AB5"/>
    <w:multiLevelType w:val="hybridMultilevel"/>
    <w:tmpl w:val="6BAAF34A"/>
    <w:lvl w:ilvl="0" w:tplc="01206B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82AD5"/>
    <w:multiLevelType w:val="hybridMultilevel"/>
    <w:tmpl w:val="DCBEF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37303"/>
    <w:multiLevelType w:val="hybridMultilevel"/>
    <w:tmpl w:val="3A9490D6"/>
    <w:lvl w:ilvl="0" w:tplc="C8DAF3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F4C88"/>
    <w:multiLevelType w:val="hybridMultilevel"/>
    <w:tmpl w:val="440E32DA"/>
    <w:lvl w:ilvl="0" w:tplc="1C58B5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92DFA"/>
    <w:multiLevelType w:val="hybridMultilevel"/>
    <w:tmpl w:val="E46A7334"/>
    <w:lvl w:ilvl="0" w:tplc="C8DAF3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C0449"/>
    <w:multiLevelType w:val="hybridMultilevel"/>
    <w:tmpl w:val="20F841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E2EFC"/>
    <w:multiLevelType w:val="hybridMultilevel"/>
    <w:tmpl w:val="BCC2EEF4"/>
    <w:lvl w:ilvl="0" w:tplc="96FA8B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65374"/>
    <w:multiLevelType w:val="hybridMultilevel"/>
    <w:tmpl w:val="B86C89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D8493B"/>
    <w:multiLevelType w:val="hybridMultilevel"/>
    <w:tmpl w:val="55BC86F4"/>
    <w:lvl w:ilvl="0" w:tplc="041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5C642789"/>
    <w:multiLevelType w:val="hybridMultilevel"/>
    <w:tmpl w:val="B9905F76"/>
    <w:lvl w:ilvl="0" w:tplc="A77CCB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F02A7"/>
    <w:multiLevelType w:val="hybridMultilevel"/>
    <w:tmpl w:val="222650B0"/>
    <w:lvl w:ilvl="0" w:tplc="E60CF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3768F"/>
    <w:multiLevelType w:val="hybridMultilevel"/>
    <w:tmpl w:val="5CBAB00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CA23A3"/>
    <w:multiLevelType w:val="hybridMultilevel"/>
    <w:tmpl w:val="A17A3466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E94136"/>
    <w:multiLevelType w:val="hybridMultilevel"/>
    <w:tmpl w:val="B822A3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D0FF1"/>
    <w:multiLevelType w:val="hybridMultilevel"/>
    <w:tmpl w:val="747C34DC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691219F1"/>
    <w:multiLevelType w:val="hybridMultilevel"/>
    <w:tmpl w:val="EDB834C8"/>
    <w:lvl w:ilvl="0" w:tplc="A77CCB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C74D0"/>
    <w:multiLevelType w:val="hybridMultilevel"/>
    <w:tmpl w:val="3E641168"/>
    <w:lvl w:ilvl="0" w:tplc="FA7269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D3B6A"/>
    <w:multiLevelType w:val="hybridMultilevel"/>
    <w:tmpl w:val="09020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1EB6"/>
    <w:multiLevelType w:val="hybridMultilevel"/>
    <w:tmpl w:val="AEE40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969082">
    <w:abstractNumId w:val="8"/>
  </w:num>
  <w:num w:numId="2" w16cid:durableId="686516454">
    <w:abstractNumId w:val="1"/>
  </w:num>
  <w:num w:numId="3" w16cid:durableId="1694840816">
    <w:abstractNumId w:val="6"/>
  </w:num>
  <w:num w:numId="4" w16cid:durableId="1995647899">
    <w:abstractNumId w:val="20"/>
  </w:num>
  <w:num w:numId="5" w16cid:durableId="1430539351">
    <w:abstractNumId w:val="14"/>
  </w:num>
  <w:num w:numId="6" w16cid:durableId="1550411651">
    <w:abstractNumId w:val="12"/>
  </w:num>
  <w:num w:numId="7" w16cid:durableId="1295872613">
    <w:abstractNumId w:val="2"/>
  </w:num>
  <w:num w:numId="8" w16cid:durableId="581107758">
    <w:abstractNumId w:val="22"/>
  </w:num>
  <w:num w:numId="9" w16cid:durableId="1732998451">
    <w:abstractNumId w:val="5"/>
  </w:num>
  <w:num w:numId="10" w16cid:durableId="1182083302">
    <w:abstractNumId w:val="21"/>
  </w:num>
  <w:num w:numId="11" w16cid:durableId="1367173900">
    <w:abstractNumId w:val="9"/>
  </w:num>
  <w:num w:numId="12" w16cid:durableId="1687562307">
    <w:abstractNumId w:val="0"/>
  </w:num>
  <w:num w:numId="13" w16cid:durableId="1226840421">
    <w:abstractNumId w:val="7"/>
  </w:num>
  <w:num w:numId="14" w16cid:durableId="429473319">
    <w:abstractNumId w:val="10"/>
  </w:num>
  <w:num w:numId="15" w16cid:durableId="1082290549">
    <w:abstractNumId w:val="4"/>
  </w:num>
  <w:num w:numId="16" w16cid:durableId="1822580447">
    <w:abstractNumId w:val="3"/>
  </w:num>
  <w:num w:numId="17" w16cid:durableId="1553350769">
    <w:abstractNumId w:val="13"/>
  </w:num>
  <w:num w:numId="18" w16cid:durableId="583076088">
    <w:abstractNumId w:val="19"/>
  </w:num>
  <w:num w:numId="19" w16cid:durableId="1010184434">
    <w:abstractNumId w:val="18"/>
  </w:num>
  <w:num w:numId="20" w16cid:durableId="1597128664">
    <w:abstractNumId w:val="17"/>
  </w:num>
  <w:num w:numId="21" w16cid:durableId="393159601">
    <w:abstractNumId w:val="15"/>
  </w:num>
  <w:num w:numId="22" w16cid:durableId="802694330">
    <w:abstractNumId w:val="16"/>
  </w:num>
  <w:num w:numId="23" w16cid:durableId="45880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C76"/>
    <w:rsid w:val="00003484"/>
    <w:rsid w:val="00021195"/>
    <w:rsid w:val="000507FA"/>
    <w:rsid w:val="00077F3C"/>
    <w:rsid w:val="000A18DF"/>
    <w:rsid w:val="000B0E8C"/>
    <w:rsid w:val="000F1981"/>
    <w:rsid w:val="00105555"/>
    <w:rsid w:val="0011383C"/>
    <w:rsid w:val="00113BEB"/>
    <w:rsid w:val="00160E99"/>
    <w:rsid w:val="001651B6"/>
    <w:rsid w:val="00185D54"/>
    <w:rsid w:val="001A79F3"/>
    <w:rsid w:val="001B4D75"/>
    <w:rsid w:val="001F1ECA"/>
    <w:rsid w:val="0022052B"/>
    <w:rsid w:val="00224B9C"/>
    <w:rsid w:val="0022763D"/>
    <w:rsid w:val="00251C80"/>
    <w:rsid w:val="00254AA1"/>
    <w:rsid w:val="002761E5"/>
    <w:rsid w:val="00277D9A"/>
    <w:rsid w:val="002936EC"/>
    <w:rsid w:val="00297627"/>
    <w:rsid w:val="002B5954"/>
    <w:rsid w:val="002D494D"/>
    <w:rsid w:val="002E1976"/>
    <w:rsid w:val="002E2CDA"/>
    <w:rsid w:val="002F331F"/>
    <w:rsid w:val="00314CDC"/>
    <w:rsid w:val="00333F9B"/>
    <w:rsid w:val="00335DEC"/>
    <w:rsid w:val="003469CE"/>
    <w:rsid w:val="00357991"/>
    <w:rsid w:val="003C7B6D"/>
    <w:rsid w:val="003D4C76"/>
    <w:rsid w:val="003E1DFA"/>
    <w:rsid w:val="00433B95"/>
    <w:rsid w:val="00457E4E"/>
    <w:rsid w:val="00463394"/>
    <w:rsid w:val="00471C6B"/>
    <w:rsid w:val="004D612D"/>
    <w:rsid w:val="004E6762"/>
    <w:rsid w:val="004F197E"/>
    <w:rsid w:val="0051755B"/>
    <w:rsid w:val="0054392A"/>
    <w:rsid w:val="00550D8D"/>
    <w:rsid w:val="00561FF5"/>
    <w:rsid w:val="0059289C"/>
    <w:rsid w:val="00592B5A"/>
    <w:rsid w:val="005C6397"/>
    <w:rsid w:val="005D4053"/>
    <w:rsid w:val="005D5BF0"/>
    <w:rsid w:val="005F0C41"/>
    <w:rsid w:val="00660763"/>
    <w:rsid w:val="00667C5E"/>
    <w:rsid w:val="0068784D"/>
    <w:rsid w:val="006C70D5"/>
    <w:rsid w:val="006E4FA2"/>
    <w:rsid w:val="006E7797"/>
    <w:rsid w:val="0073318B"/>
    <w:rsid w:val="007367C2"/>
    <w:rsid w:val="00784701"/>
    <w:rsid w:val="007D3136"/>
    <w:rsid w:val="007E4767"/>
    <w:rsid w:val="007F64E4"/>
    <w:rsid w:val="00807835"/>
    <w:rsid w:val="00821054"/>
    <w:rsid w:val="008238ED"/>
    <w:rsid w:val="00824893"/>
    <w:rsid w:val="00842039"/>
    <w:rsid w:val="00853389"/>
    <w:rsid w:val="008774AB"/>
    <w:rsid w:val="00877D6F"/>
    <w:rsid w:val="008863EA"/>
    <w:rsid w:val="008875A5"/>
    <w:rsid w:val="008C3D6F"/>
    <w:rsid w:val="008C6235"/>
    <w:rsid w:val="008D744F"/>
    <w:rsid w:val="008E526C"/>
    <w:rsid w:val="00900B01"/>
    <w:rsid w:val="0091043E"/>
    <w:rsid w:val="00913B8E"/>
    <w:rsid w:val="00924E8E"/>
    <w:rsid w:val="00950C10"/>
    <w:rsid w:val="00952838"/>
    <w:rsid w:val="009654CE"/>
    <w:rsid w:val="0097797F"/>
    <w:rsid w:val="00982E7C"/>
    <w:rsid w:val="00996B3D"/>
    <w:rsid w:val="00996CEC"/>
    <w:rsid w:val="009B016C"/>
    <w:rsid w:val="009D5ADA"/>
    <w:rsid w:val="009F39CF"/>
    <w:rsid w:val="009F3BF8"/>
    <w:rsid w:val="009F6C69"/>
    <w:rsid w:val="009F77BF"/>
    <w:rsid w:val="00A30A2D"/>
    <w:rsid w:val="00A4278B"/>
    <w:rsid w:val="00A626BB"/>
    <w:rsid w:val="00A87112"/>
    <w:rsid w:val="00AA5763"/>
    <w:rsid w:val="00AB42D4"/>
    <w:rsid w:val="00AF673D"/>
    <w:rsid w:val="00B06D4B"/>
    <w:rsid w:val="00B15DC4"/>
    <w:rsid w:val="00B25E6A"/>
    <w:rsid w:val="00B75269"/>
    <w:rsid w:val="00B91F3E"/>
    <w:rsid w:val="00BD2905"/>
    <w:rsid w:val="00C06754"/>
    <w:rsid w:val="00C35B51"/>
    <w:rsid w:val="00C652AC"/>
    <w:rsid w:val="00C676C9"/>
    <w:rsid w:val="00C90450"/>
    <w:rsid w:val="00C9304A"/>
    <w:rsid w:val="00CB0149"/>
    <w:rsid w:val="00CD2EF5"/>
    <w:rsid w:val="00CE0F6A"/>
    <w:rsid w:val="00D05CC9"/>
    <w:rsid w:val="00D11EE4"/>
    <w:rsid w:val="00D33CDF"/>
    <w:rsid w:val="00D37330"/>
    <w:rsid w:val="00D60A3F"/>
    <w:rsid w:val="00D65692"/>
    <w:rsid w:val="00DA43C5"/>
    <w:rsid w:val="00DD1B3B"/>
    <w:rsid w:val="00E0700D"/>
    <w:rsid w:val="00E64AAB"/>
    <w:rsid w:val="00E67B94"/>
    <w:rsid w:val="00E83C1B"/>
    <w:rsid w:val="00EA69B1"/>
    <w:rsid w:val="00EA7D28"/>
    <w:rsid w:val="00EB64EF"/>
    <w:rsid w:val="00ED5035"/>
    <w:rsid w:val="00EE42EB"/>
    <w:rsid w:val="00F01754"/>
    <w:rsid w:val="00F238A1"/>
    <w:rsid w:val="00F2539C"/>
    <w:rsid w:val="00F5124E"/>
    <w:rsid w:val="00FA77DA"/>
    <w:rsid w:val="00FC2E1E"/>
    <w:rsid w:val="00FD5329"/>
    <w:rsid w:val="00FE000A"/>
    <w:rsid w:val="00FE6DF4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30820"/>
  <w15:docId w15:val="{F64A1E55-DEB0-4905-9665-4ADDD560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6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D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4C76"/>
  </w:style>
  <w:style w:type="paragraph" w:styleId="Podnoje">
    <w:name w:val="footer"/>
    <w:basedOn w:val="Normal"/>
    <w:link w:val="PodnojeChar"/>
    <w:uiPriority w:val="99"/>
    <w:unhideWhenUsed/>
    <w:rsid w:val="003D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4C76"/>
  </w:style>
  <w:style w:type="character" w:styleId="Hiperveza">
    <w:name w:val="Hyperlink"/>
    <w:basedOn w:val="Zadanifontodlomka"/>
    <w:rsid w:val="003D4C7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C76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3D4C76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667C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1755B"/>
    <w:pPr>
      <w:ind w:left="720"/>
      <w:contextualSpacing/>
    </w:pPr>
  </w:style>
  <w:style w:type="paragraph" w:customStyle="1" w:styleId="Default">
    <w:name w:val="Default"/>
    <w:rsid w:val="001B4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Arial">
    <w:name w:val="Normal + Arial"/>
    <w:aliases w:val="20 pt"/>
    <w:basedOn w:val="Normal"/>
    <w:rsid w:val="00900B01"/>
    <w:pPr>
      <w:spacing w:after="0" w:line="240" w:lineRule="auto"/>
    </w:pPr>
    <w:rPr>
      <w:rFonts w:ascii="Arial" w:eastAsia="Times New Roman" w:hAnsi="Arial" w:cs="Arial"/>
      <w:sz w:val="36"/>
      <w:szCs w:val="36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25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099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98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73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7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186238-3c39-4afd-ab3b-c1caa31890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59D0B0D21A140BD84806D64E16DBC" ma:contentTypeVersion="10" ma:contentTypeDescription="Stvaranje novog dokumenta." ma:contentTypeScope="" ma:versionID="80e09149cdb1d9417b8accbad0b6de01">
  <xsd:schema xmlns:xsd="http://www.w3.org/2001/XMLSchema" xmlns:xs="http://www.w3.org/2001/XMLSchema" xmlns:p="http://schemas.microsoft.com/office/2006/metadata/properties" xmlns:ns3="6b186238-3c39-4afd-ab3b-c1caa3189024" targetNamespace="http://schemas.microsoft.com/office/2006/metadata/properties" ma:root="true" ma:fieldsID="e107dfc54ac77b3310828873be2e777c" ns3:_="">
    <xsd:import namespace="6b186238-3c39-4afd-ab3b-c1caa31890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86238-3c39-4afd-ab3b-c1caa31890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90322-2789-4632-9A45-89C85ADCD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E37D4-3072-4465-AE3E-92919B0EF49A}">
  <ds:schemaRefs>
    <ds:schemaRef ds:uri="http://schemas.microsoft.com/office/2006/metadata/properties"/>
    <ds:schemaRef ds:uri="http://schemas.microsoft.com/office/infopath/2007/PartnerControls"/>
    <ds:schemaRef ds:uri="6b186238-3c39-4afd-ab3b-c1caa3189024"/>
  </ds:schemaRefs>
</ds:datastoreItem>
</file>

<file path=customXml/itemProps3.xml><?xml version="1.0" encoding="utf-8"?>
<ds:datastoreItem xmlns:ds="http://schemas.openxmlformats.org/officeDocument/2006/customXml" ds:itemID="{3CD6099C-517C-41FB-AC31-CD565CDF58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E3ADE-68BC-43D3-A460-89DDFFE50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86238-3c39-4afd-ab3b-c1caa3189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Katija Topić Hajčić</dc:creator>
  <cp:lastModifiedBy>Hrvoje Skupnjak</cp:lastModifiedBy>
  <cp:revision>10</cp:revision>
  <cp:lastPrinted>2025-06-30T12:01:00Z</cp:lastPrinted>
  <dcterms:created xsi:type="dcterms:W3CDTF">2025-06-30T11:55:00Z</dcterms:created>
  <dcterms:modified xsi:type="dcterms:W3CDTF">2026-02-19T10:58:00Z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0x01010051659D0B0D21A140BD84806D64E16DBC</vt:lpwstr>
  </property>
</Properties>
</file>